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体育与健康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学院“第二课堂成绩单”补录情况说明</w:t>
      </w:r>
    </w:p>
    <w:p>
      <w:pPr>
        <w:ind w:firstLine="642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为进一步贯彻落实《教育部关于加快建设高水平本科教育全面提高人才培养能力的意见》（教高〔2018〕2号）文件、《高校共青团改革实施方案》和《关于全面加强新时代大中小学劳动教育的意见》精神，根据</w:t>
      </w:r>
      <w:r>
        <w:rPr>
          <w:rFonts w:hint="eastAsia" w:ascii="仿宋_GB2312" w:eastAsia="仿宋_GB2312"/>
          <w:sz w:val="32"/>
          <w:lang w:eastAsia="zh-CN"/>
        </w:rPr>
        <w:t>《贵州民族大学“第二课堂成绩单”制度实施办法》</w:t>
      </w:r>
      <w:r>
        <w:rPr>
          <w:rFonts w:ascii="仿宋_GB2312" w:eastAsia="仿宋_GB2312"/>
          <w:sz w:val="32"/>
        </w:rPr>
        <w:t>,</w:t>
      </w:r>
      <w:r>
        <w:rPr>
          <w:rFonts w:hint="eastAsia" w:ascii="仿宋_GB2312" w:eastAsia="仿宋_GB2312"/>
          <w:sz w:val="32"/>
          <w:lang w:val="en-US" w:eastAsia="zh-CN"/>
        </w:rPr>
        <w:t>体育与健康</w:t>
      </w:r>
      <w:r>
        <w:rPr>
          <w:rFonts w:hint="eastAsia" w:ascii="仿宋_GB2312" w:eastAsia="仿宋_GB2312"/>
          <w:sz w:val="32"/>
        </w:rPr>
        <w:t>学院2</w:t>
      </w:r>
      <w:r>
        <w:rPr>
          <w:rFonts w:ascii="仿宋_GB2312" w:eastAsia="仿宋_GB2312"/>
          <w:sz w:val="32"/>
        </w:rPr>
        <w:t>020</w:t>
      </w:r>
      <w:r>
        <w:rPr>
          <w:rFonts w:hint="eastAsia" w:ascii="仿宋_GB2312" w:eastAsia="仿宋_GB2312"/>
          <w:sz w:val="32"/>
          <w:lang w:eastAsia="zh-CN"/>
        </w:rPr>
        <w:t>、</w:t>
      </w:r>
      <w:r>
        <w:rPr>
          <w:rFonts w:hint="eastAsia" w:ascii="仿宋_GB2312" w:eastAsia="仿宋_GB2312"/>
          <w:sz w:val="32"/>
          <w:lang w:val="en-US" w:eastAsia="zh-CN"/>
        </w:rPr>
        <w:t>2021</w:t>
      </w:r>
      <w:r>
        <w:rPr>
          <w:rFonts w:hint="eastAsia" w:ascii="仿宋_GB2312" w:eastAsia="仿宋_GB2312"/>
          <w:sz w:val="32"/>
        </w:rPr>
        <w:t>级学生“第二课堂成绩单”在活动开展过程中未及时在“到梦空间”</w:t>
      </w:r>
      <w:r>
        <w:rPr>
          <w:rFonts w:hint="eastAsia" w:ascii="仿宋_GB2312" w:eastAsia="仿宋_GB2312"/>
          <w:sz w:val="32"/>
          <w:lang w:eastAsia="zh-CN"/>
        </w:rPr>
        <w:t>录入</w:t>
      </w:r>
      <w:r>
        <w:rPr>
          <w:rFonts w:hint="eastAsia" w:ascii="仿宋_GB2312" w:eastAsia="仿宋_GB2312"/>
          <w:sz w:val="32"/>
        </w:rPr>
        <w:t>；经过核查，本学院共计</w:t>
      </w:r>
      <w:r>
        <w:rPr>
          <w:rFonts w:hint="eastAsia" w:ascii="仿宋_GB2312" w:eastAsia="仿宋_GB2312"/>
          <w:sz w:val="32"/>
          <w:lang w:val="en-US" w:eastAsia="zh-CN"/>
        </w:rPr>
        <w:t>204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名学生需要补录学分，涉及类型有：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</w:t>
      </w:r>
      <w:r>
        <w:rPr>
          <w:rFonts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</w:rPr>
        <w:t>思想成长类：</w:t>
      </w:r>
      <w:r>
        <w:rPr>
          <w:rFonts w:hint="eastAsia" w:ascii="仿宋_GB2312" w:eastAsia="仿宋_GB2312"/>
          <w:sz w:val="32"/>
          <w:lang w:val="en-US" w:eastAsia="zh-CN"/>
        </w:rPr>
        <w:t>153</w:t>
      </w:r>
      <w:r>
        <w:rPr>
          <w:rFonts w:hint="eastAsia" w:ascii="仿宋_GB2312" w:eastAsia="仿宋_GB2312"/>
          <w:sz w:val="32"/>
        </w:rPr>
        <w:t xml:space="preserve"> 人 </w:t>
      </w:r>
      <w:r>
        <w:rPr>
          <w:rFonts w:ascii="仿宋_GB2312" w:eastAsia="仿宋_GB2312"/>
          <w:sz w:val="32"/>
        </w:rPr>
        <w:t xml:space="preserve">    </w:t>
      </w:r>
      <w:r>
        <w:rPr>
          <w:rFonts w:hint="eastAsia" w:ascii="仿宋_GB2312" w:eastAsia="仿宋_GB2312"/>
          <w:sz w:val="32"/>
        </w:rPr>
        <w:t>共计</w:t>
      </w:r>
      <w:r>
        <w:rPr>
          <w:rFonts w:hint="eastAsia" w:ascii="仿宋_GB2312" w:eastAsia="仿宋_GB2312"/>
          <w:sz w:val="32"/>
          <w:lang w:val="en-US" w:eastAsia="zh-CN"/>
        </w:rPr>
        <w:t>55</w:t>
      </w:r>
      <w:r>
        <w:rPr>
          <w:rFonts w:hint="eastAsia" w:ascii="仿宋_GB2312" w:eastAsia="仿宋_GB2312"/>
          <w:sz w:val="32"/>
        </w:rPr>
        <w:t>学分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</w:t>
      </w:r>
      <w:r>
        <w:rPr>
          <w:rFonts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</w:rPr>
        <w:t>志愿公益类：</w:t>
      </w:r>
      <w:r>
        <w:rPr>
          <w:rFonts w:hint="eastAsia" w:ascii="仿宋_GB2312" w:eastAsia="仿宋_GB2312"/>
          <w:sz w:val="32"/>
          <w:lang w:val="en-US" w:eastAsia="zh-CN"/>
        </w:rPr>
        <w:t>67</w:t>
      </w:r>
      <w:r>
        <w:rPr>
          <w:rFonts w:hint="eastAsia" w:ascii="仿宋_GB2312" w:eastAsia="仿宋_GB2312"/>
          <w:sz w:val="32"/>
        </w:rPr>
        <w:t xml:space="preserve">人 </w:t>
      </w:r>
      <w:r>
        <w:rPr>
          <w:rFonts w:ascii="仿宋_GB2312" w:eastAsia="仿宋_GB2312"/>
          <w:sz w:val="32"/>
        </w:rPr>
        <w:t xml:space="preserve">    </w:t>
      </w:r>
      <w:r>
        <w:rPr>
          <w:rFonts w:hint="eastAsia" w:ascii="仿宋_GB2312" w:eastAsia="仿宋_GB2312"/>
          <w:sz w:val="32"/>
        </w:rPr>
        <w:t>共计</w:t>
      </w:r>
      <w:r>
        <w:rPr>
          <w:rFonts w:hint="eastAsia" w:ascii="仿宋_GB2312" w:eastAsia="仿宋_GB2312"/>
          <w:sz w:val="32"/>
          <w:lang w:val="en-US" w:eastAsia="zh-CN"/>
        </w:rPr>
        <w:t>78.2</w:t>
      </w:r>
      <w:r>
        <w:rPr>
          <w:rFonts w:hint="eastAsia" w:ascii="仿宋_GB2312" w:eastAsia="仿宋_GB2312"/>
          <w:sz w:val="32"/>
        </w:rPr>
        <w:t>学分</w:t>
      </w:r>
    </w:p>
    <w:p>
      <w:pPr>
        <w:tabs>
          <w:tab w:val="center" w:pos="4153"/>
        </w:tabs>
        <w:ind w:firstLine="640" w:firstLineChars="200"/>
        <w:jc w:val="left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3</w:t>
      </w:r>
      <w:r>
        <w:rPr>
          <w:rFonts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  <w:lang w:val="en-US" w:eastAsia="zh-CN"/>
        </w:rPr>
        <w:t>创新创业类：4人</w:t>
      </w:r>
      <w:r>
        <w:rPr>
          <w:rFonts w:hint="eastAsia" w:ascii="仿宋_GB2312" w:eastAsia="仿宋_GB2312"/>
          <w:sz w:val="32"/>
          <w:lang w:val="en-US" w:eastAsia="zh-CN"/>
        </w:rPr>
        <w:tab/>
        <w:t xml:space="preserve">       共计4.5学分</w:t>
      </w:r>
    </w:p>
    <w:p>
      <w:pPr>
        <w:ind w:firstLine="640" w:firstLineChars="200"/>
        <w:jc w:val="left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4.文体活动类：121人     共计101.5学分</w:t>
      </w:r>
    </w:p>
    <w:p>
      <w:pPr>
        <w:ind w:firstLine="640" w:firstLineChars="200"/>
        <w:jc w:val="left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5.工作履历类：73人      共计115学分</w:t>
      </w:r>
    </w:p>
    <w:p>
      <w:pPr>
        <w:ind w:firstLine="640" w:firstLineChars="200"/>
        <w:jc w:val="left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6技能特长类：154人      共计325</w:t>
      </w:r>
    </w:p>
    <w:p>
      <w:pPr>
        <w:jc w:val="left"/>
        <w:rPr>
          <w:rFonts w:hint="eastAsia" w:ascii="仿宋_GB2312" w:eastAsia="仿宋_GB2312"/>
          <w:sz w:val="32"/>
        </w:rPr>
      </w:pPr>
    </w:p>
    <w:p>
      <w:pPr>
        <w:jc w:val="right"/>
        <w:rPr>
          <w:rFonts w:ascii="仿宋-GB2312" w:hAnsi="仿宋" w:eastAsia="仿宋-GB2312"/>
          <w:b/>
          <w:bCs/>
          <w:sz w:val="32"/>
          <w:szCs w:val="32"/>
        </w:rPr>
      </w:pPr>
    </w:p>
    <w:p>
      <w:pPr>
        <w:jc w:val="right"/>
        <w:rPr>
          <w:rFonts w:ascii="仿宋-GB2312" w:hAnsi="仿宋" w:eastAsia="仿宋-GB2312"/>
          <w:b/>
          <w:bCs/>
          <w:sz w:val="32"/>
          <w:szCs w:val="32"/>
        </w:rPr>
      </w:pPr>
    </w:p>
    <w:p>
      <w:pPr>
        <w:jc w:val="right"/>
        <w:rPr>
          <w:rFonts w:ascii="仿宋-GB2312" w:hAnsi="仿宋" w:eastAsia="仿宋-GB2312"/>
          <w:b/>
          <w:bCs/>
          <w:sz w:val="32"/>
          <w:szCs w:val="32"/>
        </w:rPr>
      </w:pPr>
    </w:p>
    <w:p>
      <w:pPr>
        <w:ind w:firstLine="1600" w:firstLineChars="5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                  </w:t>
      </w:r>
      <w:r>
        <w:rPr>
          <w:rFonts w:hint="eastAsia" w:ascii="仿宋_GB2312" w:eastAsia="仿宋_GB2312"/>
          <w:sz w:val="32"/>
          <w:lang w:val="en-US" w:eastAsia="zh-CN"/>
        </w:rPr>
        <w:t>体育与健康</w:t>
      </w:r>
      <w:r>
        <w:rPr>
          <w:rFonts w:hint="eastAsia" w:ascii="仿宋_GB2312" w:eastAsia="仿宋_GB2312"/>
          <w:sz w:val="32"/>
        </w:rPr>
        <w:t>学院</w:t>
      </w:r>
    </w:p>
    <w:p>
      <w:pPr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                           202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11</w:t>
      </w:r>
      <w:r>
        <w:rPr>
          <w:rFonts w:hint="eastAsia" w:ascii="仿宋_GB2312" w:eastAsia="仿宋_GB2312"/>
          <w:sz w:val="32"/>
        </w:rPr>
        <w:t>月3</w:t>
      </w:r>
      <w:r>
        <w:rPr>
          <w:rFonts w:ascii="仿宋_GB2312" w:eastAsia="仿宋_GB2312"/>
          <w:sz w:val="32"/>
        </w:rPr>
        <w:t>0</w:t>
      </w:r>
      <w:r>
        <w:rPr>
          <w:rFonts w:hint="eastAsia" w:ascii="仿宋_GB2312" w:eastAsia="仿宋_GB2312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-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NDk2MTRkYzdkM2NiOTI3MWIyMjRkYmZkMjk3ZGQifQ=="/>
  </w:docVars>
  <w:rsids>
    <w:rsidRoot w:val="004C7AFA"/>
    <w:rsid w:val="002D1271"/>
    <w:rsid w:val="003169F1"/>
    <w:rsid w:val="003E0105"/>
    <w:rsid w:val="004C7AFA"/>
    <w:rsid w:val="00672B3F"/>
    <w:rsid w:val="00864F25"/>
    <w:rsid w:val="00951D29"/>
    <w:rsid w:val="00B43AC6"/>
    <w:rsid w:val="00BD6F49"/>
    <w:rsid w:val="00C456A7"/>
    <w:rsid w:val="00CD723F"/>
    <w:rsid w:val="647D42BD"/>
    <w:rsid w:val="76FF7B0B"/>
    <w:rsid w:val="7F1B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272</Characters>
  <Lines>2</Lines>
  <Paragraphs>1</Paragraphs>
  <TotalTime>48</TotalTime>
  <ScaleCrop>false</ScaleCrop>
  <LinksUpToDate>false</LinksUpToDate>
  <CharactersWithSpaces>349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2021-07-20T16:03:00Z</dcterms:created>
  <dc:creator>Windows 用户</dc:creator>
  <cp:lastModifiedBy>坚果</cp:lastModifiedBy>
  <dcterms:modified xsi:type="dcterms:W3CDTF">2022-11-30T06:59:15Z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758B2DED5A7049FBB65A21AF1C87A544</vt:lpwstr>
  </property>
</Properties>
</file>