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56" w:rsidRDefault="00036B21">
      <w:pPr>
        <w:pStyle w:val="a3"/>
        <w:widowControl/>
        <w:shd w:val="clear" w:color="auto" w:fill="FFFFFF"/>
        <w:spacing w:beforeAutospacing="0" w:after="180" w:afterAutospacing="0" w:line="288" w:lineRule="atLeast"/>
        <w:jc w:val="center"/>
        <w:rPr>
          <w:rFonts w:ascii="宋体" w:eastAsia="宋体" w:hAnsi="宋体" w:cs="宋体"/>
          <w:b/>
          <w:bCs/>
          <w:color w:val="060607"/>
          <w:spacing w:val="3"/>
        </w:rPr>
      </w:pPr>
      <w:r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我校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体育与健康学院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团队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在</w:t>
      </w:r>
      <w:r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第九届“创客中国”大赛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决赛中获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优</w:t>
      </w:r>
      <w:r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胜</w:t>
      </w:r>
      <w:r w:rsidR="001B2D96">
        <w:rPr>
          <w:rFonts w:ascii="宋体" w:eastAsia="宋体" w:hAnsi="宋体" w:cs="宋体" w:hint="eastAsia"/>
          <w:b/>
          <w:bCs/>
          <w:color w:val="060607"/>
          <w:spacing w:val="3"/>
          <w:shd w:val="clear" w:color="auto" w:fill="FFFFFF"/>
        </w:rPr>
        <w:t>奖</w:t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2024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9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月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21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日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，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在刚刚落幕的第九届“创客中国”贵州省中小企业创新创业大赛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决赛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中，贵州民族大学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选送一批优质项目，</w:t>
      </w:r>
      <w:bookmarkStart w:id="0" w:name="_GoBack"/>
      <w:bookmarkEnd w:id="0"/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获优秀组织单位称号，最终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体育与健康学院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代表队凭借其创新项目“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米酒“香”韵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----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“超”好喝探索乡村“新”篇章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”，在众多参赛队伍中脱颖而出，荣获大赛优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胜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奖。</w:t>
      </w:r>
    </w:p>
    <w:p w:rsidR="00A03A56" w:rsidRDefault="001B2D96" w:rsidP="00036B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20"/>
        <w:jc w:val="center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60607"/>
          <w:spacing w:val="3"/>
          <w:sz w:val="21"/>
          <w:szCs w:val="21"/>
          <w:shd w:val="clear" w:color="auto" w:fill="FFFFFF"/>
        </w:rPr>
        <w:drawing>
          <wp:inline distT="0" distB="0" distL="114300" distR="114300">
            <wp:extent cx="3599815" cy="2400300"/>
            <wp:effectExtent l="0" t="0" r="12065" b="7620"/>
            <wp:docPr id="2" name="图片 2" descr="b0a7067e4fa22645a5097459b7bd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0a7067e4fa22645a5097459b7bda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jc w:val="center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图为团队合影</w:t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rPr>
          <w:rFonts w:ascii="宋体" w:eastAsia="宋体" w:hAnsi="宋体" w:cs="宋体"/>
          <w:color w:val="05073B"/>
          <w:sz w:val="21"/>
          <w:szCs w:val="21"/>
          <w:shd w:val="clear" w:color="auto" w:fill="FDFDFE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本次大赛由贵州省工业和信息化厅主办，旨在激发中小企业和创客的创新潜力，推动产业升级和经济高质量发展。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我校体育与健康学院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杨木兰、方静、陆江涛、王正艳、胡斌、李金娜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等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名队员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组成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得团队以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“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米酒“香”韵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----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“超”好喝探索乡村“新”篇章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”项目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参赛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。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该项目聚焦于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特色轻工领域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，不仅传承了米酒文化，更在创新中寻求突破，为乡村发展注入了新的活力。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同时希望</w:t>
      </w:r>
      <w:r>
        <w:rPr>
          <w:rFonts w:ascii="宋体" w:eastAsia="宋体" w:hAnsi="宋体" w:cs="宋体" w:hint="eastAsia"/>
          <w:color w:val="05073B"/>
          <w:sz w:val="21"/>
          <w:szCs w:val="21"/>
          <w:shd w:val="clear" w:color="auto" w:fill="FDFDFE"/>
        </w:rPr>
        <w:t>通过这一瓶瓶充满故事的米酒，向世界展示黔东南地区丰富的文化底蕴，旨在打造成为黔东南乃至全国知名的米酒品牌。</w:t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20"/>
        <w:jc w:val="center"/>
        <w:rPr>
          <w:rFonts w:ascii="宋体" w:eastAsia="宋体" w:hAnsi="宋体" w:cs="宋体"/>
          <w:color w:val="05073B"/>
          <w:sz w:val="21"/>
          <w:szCs w:val="21"/>
          <w:shd w:val="clear" w:color="auto" w:fill="FDFDFE"/>
        </w:rPr>
      </w:pPr>
      <w:r>
        <w:rPr>
          <w:rFonts w:ascii="宋体" w:eastAsia="宋体" w:hAnsi="宋体" w:cs="宋体" w:hint="eastAsia"/>
          <w:noProof/>
          <w:color w:val="05073B"/>
          <w:sz w:val="21"/>
          <w:szCs w:val="21"/>
          <w:shd w:val="clear" w:color="auto" w:fill="FDFDFE"/>
        </w:rPr>
        <w:drawing>
          <wp:inline distT="0" distB="0" distL="114300" distR="114300">
            <wp:extent cx="3599815" cy="2400300"/>
            <wp:effectExtent l="0" t="0" r="12065" b="7620"/>
            <wp:docPr id="3" name="图片 3" descr="07d3b2f2bc2d1761a3ab79b96648f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d3b2f2bc2d1761a3ab79b96648f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jc w:val="center"/>
        <w:rPr>
          <w:rFonts w:ascii="宋体" w:eastAsia="宋体" w:hAnsi="宋体" w:cs="宋体"/>
          <w:color w:val="05073B"/>
          <w:sz w:val="21"/>
          <w:szCs w:val="21"/>
          <w:shd w:val="clear" w:color="auto" w:fill="FDFDFE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lastRenderedPageBreak/>
        <w:t>图为团队项目路演现场</w:t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在决赛中，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团队通过精彩的项目展示和答辩，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顺利完成路演，竞赛过程中被中新社、动静贵州等权威媒体的关注和报道。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团队成员表示，此次获奖不仅是对团队努力的肯定，更是对未来创新之路的鼓励。他们将继续深化项目研究，推动科技成果转化为实际应用，为社会</w:t>
      </w:r>
      <w:r w:rsidR="00036B21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创造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更多价值。</w:t>
      </w:r>
    </w:p>
    <w:p w:rsidR="00A03A56" w:rsidRDefault="001B2D96" w:rsidP="00036B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20"/>
        <w:jc w:val="center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noProof/>
          <w:color w:val="060607"/>
          <w:spacing w:val="3"/>
          <w:sz w:val="21"/>
          <w:szCs w:val="21"/>
          <w:shd w:val="clear" w:color="auto" w:fill="FFFFFF"/>
        </w:rPr>
        <w:drawing>
          <wp:inline distT="0" distB="0" distL="114300" distR="114300">
            <wp:extent cx="3599815" cy="2400300"/>
            <wp:effectExtent l="0" t="0" r="12065" b="7620"/>
            <wp:docPr id="4" name="图片 4" descr="8aba7a652dcfd18dfd5373a0b6cfb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ba7a652dcfd18dfd5373a0b6cfb6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A56" w:rsidRDefault="001B2D96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jc w:val="center"/>
        <w:rPr>
          <w:rFonts w:ascii="宋体" w:eastAsia="宋体" w:hAnsi="宋体" w:cs="宋体"/>
          <w:color w:val="060607"/>
          <w:spacing w:val="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图为团队项目答辩现场</w:t>
      </w:r>
    </w:p>
    <w:p w:rsidR="00A03A56" w:rsidRDefault="00036B2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432"/>
        <w:rPr>
          <w:rFonts w:ascii="宋体" w:eastAsia="宋体" w:hAnsi="宋体" w:cs="宋体"/>
          <w:color w:val="060607"/>
          <w:spacing w:val="3"/>
          <w:sz w:val="21"/>
          <w:szCs w:val="21"/>
        </w:rPr>
      </w:pP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体育与健康学院</w:t>
      </w:r>
      <w:r w:rsidR="001B2D96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一直重视学生的创新创业教育，通过</w:t>
      </w:r>
      <w:r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鼓励学生</w:t>
      </w:r>
      <w:r w:rsidR="001B2D96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积极参加</w:t>
      </w:r>
      <w:r w:rsidR="001B2D96">
        <w:rPr>
          <w:rFonts w:ascii="宋体" w:eastAsia="宋体" w:hAnsi="宋体" w:cs="宋体" w:hint="eastAsia"/>
          <w:color w:val="060607"/>
          <w:spacing w:val="3"/>
          <w:sz w:val="21"/>
          <w:szCs w:val="21"/>
          <w:shd w:val="clear" w:color="auto" w:fill="FFFFFF"/>
        </w:rPr>
        <w:t>各类竞赛和实践活动，培养学生的创新意识和实践能力。此次获奖，再次证明了学校在创新创业教育方面的成效。</w:t>
      </w:r>
    </w:p>
    <w:p w:rsidR="00994B79" w:rsidRDefault="00994B79" w:rsidP="00994B79">
      <w:pPr>
        <w:jc w:val="righ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一审：杨木兰</w:t>
      </w:r>
    </w:p>
    <w:p w:rsidR="00994B79" w:rsidRDefault="00994B79" w:rsidP="00994B79">
      <w:pPr>
        <w:jc w:val="right"/>
        <w:rPr>
          <w:rFonts w:ascii="宋体" w:eastAsia="宋体" w:hAnsi="宋体" w:cs="宋体" w:hint="eastAsia"/>
          <w:szCs w:val="21"/>
        </w:rPr>
      </w:pPr>
      <w:r>
        <w:rPr>
          <w:rFonts w:ascii="宋体" w:eastAsia="宋体" w:hAnsi="宋体" w:cs="宋体" w:hint="eastAsia"/>
          <w:szCs w:val="21"/>
        </w:rPr>
        <w:t>二审：周  珊</w:t>
      </w:r>
    </w:p>
    <w:p w:rsidR="00994B79" w:rsidRPr="00994B79" w:rsidRDefault="00994B79" w:rsidP="00994B79">
      <w:pPr>
        <w:jc w:val="righ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三审：黄宁峰</w:t>
      </w:r>
    </w:p>
    <w:sectPr w:rsidR="00994B79" w:rsidRPr="00994B79" w:rsidSect="00A03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96" w:rsidRDefault="001B2D96" w:rsidP="00036B21">
      <w:r>
        <w:separator/>
      </w:r>
    </w:p>
  </w:endnote>
  <w:endnote w:type="continuationSeparator" w:id="1">
    <w:p w:rsidR="001B2D96" w:rsidRDefault="001B2D96" w:rsidP="00036B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96" w:rsidRDefault="001B2D96" w:rsidP="00036B21">
      <w:r>
        <w:separator/>
      </w:r>
    </w:p>
  </w:footnote>
  <w:footnote w:type="continuationSeparator" w:id="1">
    <w:p w:rsidR="001B2D96" w:rsidRDefault="001B2D96" w:rsidP="00036B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03A56"/>
    <w:rsid w:val="00036B21"/>
    <w:rsid w:val="001B2D96"/>
    <w:rsid w:val="00994B79"/>
    <w:rsid w:val="00A03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A5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3A5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A03A56"/>
    <w:rPr>
      <w:i/>
    </w:rPr>
  </w:style>
  <w:style w:type="paragraph" w:styleId="a5">
    <w:name w:val="Balloon Text"/>
    <w:basedOn w:val="a"/>
    <w:link w:val="Char"/>
    <w:rsid w:val="00036B21"/>
    <w:rPr>
      <w:sz w:val="18"/>
      <w:szCs w:val="18"/>
    </w:rPr>
  </w:style>
  <w:style w:type="character" w:customStyle="1" w:styleId="Char">
    <w:name w:val="批注框文本 Char"/>
    <w:basedOn w:val="a0"/>
    <w:link w:val="a5"/>
    <w:rsid w:val="00036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036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36B2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036B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036B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我爱读书</dc:creator>
  <cp:lastModifiedBy>Administrator</cp:lastModifiedBy>
  <cp:revision>3</cp:revision>
  <dcterms:created xsi:type="dcterms:W3CDTF">2024-09-21T16:24:00Z</dcterms:created>
  <dcterms:modified xsi:type="dcterms:W3CDTF">2024-09-30T02:59:00Z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2052-12.16.1</vt:lpwstr>
  </property>
  <property fmtid="{D5CDD505-2E9C-101B-9397-08002B2CF9AE}" pid="3" name="ICV">
    <vt:lpwstr>2C3634B0B4EC438E85A3BC1ABE142833_13</vt:lpwstr>
  </property>
</Properties>
</file>